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B32" w:rsidRPr="00BC7221" w:rsidRDefault="00C10B32" w:rsidP="00C10B32">
      <w:pPr>
        <w:spacing w:line="480" w:lineRule="auto"/>
        <w:jc w:val="center"/>
        <w:rPr>
          <w:rFonts w:ascii="Times New Roman" w:hAnsi="Times New Roman" w:cs="Times New Roman"/>
          <w:sz w:val="24"/>
          <w:szCs w:val="24"/>
        </w:rPr>
      </w:pPr>
    </w:p>
    <w:p w:rsidR="00C10B32" w:rsidRPr="00BC7221" w:rsidRDefault="00C10B32" w:rsidP="00C10B32">
      <w:pPr>
        <w:spacing w:line="480" w:lineRule="auto"/>
        <w:jc w:val="center"/>
        <w:rPr>
          <w:rFonts w:ascii="Times New Roman" w:hAnsi="Times New Roman" w:cs="Times New Roman"/>
          <w:sz w:val="24"/>
          <w:szCs w:val="24"/>
        </w:rPr>
      </w:pPr>
    </w:p>
    <w:p w:rsidR="00C10B32" w:rsidRPr="00BC7221" w:rsidRDefault="00C10B32" w:rsidP="00C10B32">
      <w:pPr>
        <w:spacing w:line="480" w:lineRule="auto"/>
        <w:jc w:val="center"/>
        <w:rPr>
          <w:rFonts w:ascii="Times New Roman" w:hAnsi="Times New Roman" w:cs="Times New Roman"/>
          <w:sz w:val="24"/>
          <w:szCs w:val="24"/>
        </w:rPr>
      </w:pPr>
    </w:p>
    <w:p w:rsidR="00C10B32" w:rsidRPr="00BC7221" w:rsidRDefault="00C10B32" w:rsidP="00C10B32">
      <w:pPr>
        <w:spacing w:line="480" w:lineRule="auto"/>
        <w:jc w:val="center"/>
        <w:rPr>
          <w:rFonts w:ascii="Times New Roman" w:hAnsi="Times New Roman" w:cs="Times New Roman"/>
          <w:sz w:val="24"/>
          <w:szCs w:val="24"/>
        </w:rPr>
      </w:pPr>
    </w:p>
    <w:p w:rsidR="00C10B32" w:rsidRPr="00BC7221" w:rsidRDefault="00C10B32" w:rsidP="00C10B32">
      <w:pPr>
        <w:spacing w:line="480" w:lineRule="auto"/>
        <w:jc w:val="center"/>
        <w:rPr>
          <w:rFonts w:ascii="Times New Roman" w:hAnsi="Times New Roman" w:cs="Times New Roman"/>
          <w:sz w:val="24"/>
          <w:szCs w:val="24"/>
        </w:rPr>
      </w:pPr>
    </w:p>
    <w:p w:rsidR="00C10B32" w:rsidRPr="00BC7221" w:rsidRDefault="00C10B32" w:rsidP="00C10B32">
      <w:pPr>
        <w:spacing w:line="480" w:lineRule="auto"/>
        <w:jc w:val="center"/>
        <w:rPr>
          <w:rFonts w:ascii="Times New Roman" w:hAnsi="Times New Roman" w:cs="Times New Roman"/>
          <w:sz w:val="24"/>
          <w:szCs w:val="24"/>
        </w:rPr>
      </w:pPr>
    </w:p>
    <w:p w:rsidR="00C10B32" w:rsidRPr="00BC7221" w:rsidRDefault="00C10B32" w:rsidP="00C10B32">
      <w:pPr>
        <w:spacing w:line="480" w:lineRule="auto"/>
        <w:jc w:val="center"/>
        <w:rPr>
          <w:rFonts w:ascii="Times New Roman" w:hAnsi="Times New Roman" w:cs="Times New Roman"/>
          <w:sz w:val="24"/>
          <w:szCs w:val="24"/>
        </w:rPr>
      </w:pPr>
    </w:p>
    <w:p w:rsidR="00C10B32" w:rsidRPr="00BC7221" w:rsidRDefault="00C10B32" w:rsidP="00C10B32">
      <w:pPr>
        <w:spacing w:line="480" w:lineRule="auto"/>
        <w:jc w:val="center"/>
        <w:rPr>
          <w:rFonts w:ascii="Times New Roman" w:hAnsi="Times New Roman" w:cs="Times New Roman"/>
          <w:sz w:val="24"/>
          <w:szCs w:val="24"/>
        </w:rPr>
      </w:pPr>
    </w:p>
    <w:p w:rsidR="00C10B32" w:rsidRPr="00BC7221" w:rsidRDefault="00C10B32" w:rsidP="00C10B32">
      <w:pPr>
        <w:spacing w:line="480" w:lineRule="auto"/>
        <w:jc w:val="center"/>
        <w:rPr>
          <w:rFonts w:ascii="Times New Roman" w:hAnsi="Times New Roman" w:cs="Times New Roman"/>
          <w:sz w:val="24"/>
          <w:szCs w:val="24"/>
        </w:rPr>
      </w:pPr>
    </w:p>
    <w:p w:rsidR="00C10B32" w:rsidRPr="00BC7221" w:rsidRDefault="00C10B32" w:rsidP="00C10B32">
      <w:pPr>
        <w:spacing w:line="480" w:lineRule="auto"/>
        <w:jc w:val="center"/>
        <w:rPr>
          <w:rFonts w:ascii="Times New Roman" w:hAnsi="Times New Roman" w:cs="Times New Roman"/>
          <w:sz w:val="24"/>
          <w:szCs w:val="24"/>
        </w:rPr>
      </w:pPr>
    </w:p>
    <w:p w:rsidR="00C10B32" w:rsidRPr="00BC7221" w:rsidRDefault="00C10B32" w:rsidP="00C10B32">
      <w:pPr>
        <w:spacing w:line="480" w:lineRule="auto"/>
        <w:jc w:val="center"/>
        <w:rPr>
          <w:rFonts w:ascii="Times New Roman" w:hAnsi="Times New Roman" w:cs="Times New Roman"/>
          <w:sz w:val="24"/>
          <w:szCs w:val="24"/>
        </w:rPr>
      </w:pPr>
      <w:r w:rsidRPr="00BC7221">
        <w:rPr>
          <w:rFonts w:ascii="Times New Roman" w:hAnsi="Times New Roman" w:cs="Times New Roman"/>
          <w:sz w:val="24"/>
          <w:szCs w:val="24"/>
        </w:rPr>
        <w:t>Marriage and Family</w:t>
      </w:r>
    </w:p>
    <w:p w:rsidR="00C10B32" w:rsidRPr="00BC7221" w:rsidRDefault="000409D2" w:rsidP="00C10B3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BC7221">
        <w:rPr>
          <w:rFonts w:ascii="Times New Roman" w:hAnsi="Times New Roman" w:cs="Times New Roman"/>
          <w:sz w:val="24"/>
          <w:szCs w:val="24"/>
        </w:rPr>
        <w:t>Name</w:t>
      </w:r>
    </w:p>
    <w:p w:rsidR="00C10B32" w:rsidRDefault="000409D2" w:rsidP="00C10B3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0409D2" w:rsidRDefault="000409D2" w:rsidP="00C10B3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409D2" w:rsidRPr="00BC7221" w:rsidRDefault="000409D2" w:rsidP="00C10B32">
      <w:pPr>
        <w:spacing w:line="480" w:lineRule="auto"/>
        <w:jc w:val="center"/>
        <w:rPr>
          <w:rFonts w:ascii="Times New Roman" w:hAnsi="Times New Roman" w:cs="Times New Roman"/>
          <w:sz w:val="24"/>
          <w:szCs w:val="24"/>
        </w:rPr>
      </w:pPr>
    </w:p>
    <w:p w:rsidR="00C10B32" w:rsidRPr="00BC7221" w:rsidRDefault="00C10B32" w:rsidP="00C10B32">
      <w:pPr>
        <w:spacing w:line="480" w:lineRule="auto"/>
        <w:rPr>
          <w:rFonts w:ascii="Times New Roman" w:hAnsi="Times New Roman" w:cs="Times New Roman"/>
          <w:b/>
          <w:sz w:val="24"/>
          <w:szCs w:val="24"/>
        </w:rPr>
      </w:pPr>
    </w:p>
    <w:p w:rsidR="00C10B32" w:rsidRPr="00BC7221" w:rsidRDefault="00C10B32" w:rsidP="00C10B32">
      <w:pPr>
        <w:spacing w:line="480" w:lineRule="auto"/>
        <w:rPr>
          <w:rFonts w:ascii="Times New Roman" w:hAnsi="Times New Roman" w:cs="Times New Roman"/>
          <w:b/>
          <w:sz w:val="24"/>
          <w:szCs w:val="24"/>
        </w:rPr>
      </w:pPr>
    </w:p>
    <w:p w:rsidR="000409D2" w:rsidRDefault="000409D2">
      <w:pPr>
        <w:rPr>
          <w:rFonts w:ascii="Times New Roman" w:hAnsi="Times New Roman" w:cs="Times New Roman"/>
          <w:sz w:val="24"/>
          <w:szCs w:val="24"/>
        </w:rPr>
      </w:pPr>
      <w:r>
        <w:rPr>
          <w:rFonts w:ascii="Times New Roman" w:hAnsi="Times New Roman" w:cs="Times New Roman"/>
          <w:sz w:val="24"/>
          <w:szCs w:val="24"/>
        </w:rPr>
        <w:br w:type="page"/>
      </w:r>
    </w:p>
    <w:p w:rsidR="00C10B32" w:rsidRPr="000409D2" w:rsidRDefault="000409D2" w:rsidP="000409D2">
      <w:pPr>
        <w:spacing w:line="480" w:lineRule="auto"/>
        <w:jc w:val="center"/>
        <w:rPr>
          <w:rFonts w:ascii="Times New Roman" w:hAnsi="Times New Roman" w:cs="Times New Roman"/>
          <w:sz w:val="24"/>
          <w:szCs w:val="24"/>
        </w:rPr>
      </w:pPr>
      <w:r w:rsidRPr="00BC7221">
        <w:rPr>
          <w:rFonts w:ascii="Times New Roman" w:hAnsi="Times New Roman" w:cs="Times New Roman"/>
          <w:sz w:val="24"/>
          <w:szCs w:val="24"/>
        </w:rPr>
        <w:lastRenderedPageBreak/>
        <w:t>Marriage and Family</w:t>
      </w:r>
    </w:p>
    <w:p w:rsidR="007A5B37" w:rsidRPr="00BC7221" w:rsidRDefault="0004326D" w:rsidP="00C10B32">
      <w:pPr>
        <w:spacing w:line="480" w:lineRule="auto"/>
        <w:rPr>
          <w:rFonts w:ascii="Times New Roman" w:hAnsi="Times New Roman" w:cs="Times New Roman"/>
          <w:b/>
          <w:sz w:val="24"/>
          <w:szCs w:val="24"/>
        </w:rPr>
      </w:pPr>
      <w:r w:rsidRPr="00BC7221">
        <w:rPr>
          <w:rFonts w:ascii="Times New Roman" w:hAnsi="Times New Roman" w:cs="Times New Roman"/>
          <w:b/>
          <w:sz w:val="24"/>
          <w:szCs w:val="24"/>
        </w:rPr>
        <w:t>Question 1</w:t>
      </w:r>
    </w:p>
    <w:p w:rsidR="00E32541" w:rsidRPr="00BC7221" w:rsidRDefault="0004326D" w:rsidP="00C10B32">
      <w:pPr>
        <w:spacing w:after="0" w:line="480" w:lineRule="auto"/>
        <w:ind w:firstLine="720"/>
        <w:contextualSpacing/>
        <w:rPr>
          <w:rFonts w:ascii="Times New Roman" w:hAnsi="Times New Roman" w:cs="Times New Roman"/>
          <w:sz w:val="24"/>
          <w:szCs w:val="24"/>
        </w:rPr>
      </w:pPr>
      <w:r w:rsidRPr="00BC7221">
        <w:rPr>
          <w:rFonts w:ascii="Times New Roman" w:hAnsi="Times New Roman" w:cs="Times New Roman"/>
          <w:sz w:val="24"/>
          <w:szCs w:val="24"/>
        </w:rPr>
        <w:t xml:space="preserve">Contemporary families are diverse and complicated to the traditional forms. In this century, living a good life idea is evident where one </w:t>
      </w:r>
      <w:r w:rsidR="00C76873" w:rsidRPr="00BC7221">
        <w:rPr>
          <w:rFonts w:ascii="Times New Roman" w:hAnsi="Times New Roman" w:cs="Times New Roman"/>
          <w:sz w:val="24"/>
          <w:szCs w:val="24"/>
        </w:rPr>
        <w:t>h</w:t>
      </w:r>
      <w:r w:rsidRPr="00BC7221">
        <w:rPr>
          <w:rFonts w:ascii="Times New Roman" w:hAnsi="Times New Roman" w:cs="Times New Roman"/>
          <w:sz w:val="24"/>
          <w:szCs w:val="24"/>
        </w:rPr>
        <w:t>as to follow specific rules and norms. However, many subcultures have been developed as people seek identity with their socio-cultural aspects. For example, people consider single, nuclear, blended, and same-s</w:t>
      </w:r>
      <w:r w:rsidR="009948BC" w:rsidRPr="00BC7221">
        <w:rPr>
          <w:rFonts w:ascii="Times New Roman" w:hAnsi="Times New Roman" w:cs="Times New Roman"/>
          <w:sz w:val="24"/>
          <w:szCs w:val="24"/>
        </w:rPr>
        <w:t>ex marriages as ordinary families (</w:t>
      </w:r>
      <w:r w:rsidR="009948BC" w:rsidRPr="00BC7221">
        <w:rPr>
          <w:rFonts w:ascii="Times New Roman" w:hAnsi="Times New Roman" w:cs="Times New Roman"/>
          <w:color w:val="222222"/>
          <w:sz w:val="24"/>
          <w:szCs w:val="24"/>
          <w:shd w:val="clear" w:color="auto" w:fill="FFFFFF"/>
        </w:rPr>
        <w:t xml:space="preserve">Berger &amp; Carlson, 2020). </w:t>
      </w:r>
      <w:r w:rsidRPr="00BC7221">
        <w:rPr>
          <w:rFonts w:ascii="Times New Roman" w:hAnsi="Times New Roman" w:cs="Times New Roman"/>
          <w:sz w:val="24"/>
          <w:szCs w:val="24"/>
        </w:rPr>
        <w:t>The ideas are different from the 1950s forms shown in the media, where ordinary families were those with a father, mother, children, and extended family. Gender roles have also changed in today's families due to the incre</w:t>
      </w:r>
      <w:r w:rsidR="00C76873" w:rsidRPr="00BC7221">
        <w:rPr>
          <w:rFonts w:ascii="Times New Roman" w:hAnsi="Times New Roman" w:cs="Times New Roman"/>
          <w:sz w:val="24"/>
          <w:szCs w:val="24"/>
        </w:rPr>
        <w:t xml:space="preserve">ased number of educated women. </w:t>
      </w:r>
      <w:r w:rsidRPr="00BC7221">
        <w:rPr>
          <w:rFonts w:ascii="Times New Roman" w:hAnsi="Times New Roman" w:cs="Times New Roman"/>
          <w:sz w:val="24"/>
          <w:szCs w:val="24"/>
        </w:rPr>
        <w:t xml:space="preserve">They now work in organizations where some hold higher positions. </w:t>
      </w:r>
      <w:r w:rsidR="00C76873" w:rsidRPr="00BC7221">
        <w:rPr>
          <w:rFonts w:ascii="Times New Roman" w:hAnsi="Times New Roman" w:cs="Times New Roman"/>
          <w:sz w:val="24"/>
          <w:szCs w:val="24"/>
        </w:rPr>
        <w:t>Contrarily, i</w:t>
      </w:r>
      <w:r w:rsidRPr="00BC7221">
        <w:rPr>
          <w:rFonts w:ascii="Times New Roman" w:hAnsi="Times New Roman" w:cs="Times New Roman"/>
          <w:sz w:val="24"/>
          <w:szCs w:val="24"/>
        </w:rPr>
        <w:t xml:space="preserve">n the past, women were expected to take care of the children at home while the men worked, thus providing for the family. Today's changes have led to the belief that since women provide men should also help in house chores. Marriages and families today are different from the past, due to more education for women and growth in technology where cultural interaction has increased.  </w:t>
      </w:r>
    </w:p>
    <w:p w:rsidR="009948BC" w:rsidRPr="00BC7221" w:rsidRDefault="0004326D" w:rsidP="00C10B32">
      <w:pPr>
        <w:tabs>
          <w:tab w:val="left" w:pos="2805"/>
        </w:tabs>
        <w:spacing w:line="480" w:lineRule="auto"/>
        <w:jc w:val="center"/>
        <w:rPr>
          <w:rFonts w:ascii="Times New Roman" w:hAnsi="Times New Roman" w:cs="Times New Roman"/>
          <w:sz w:val="24"/>
          <w:szCs w:val="24"/>
        </w:rPr>
      </w:pPr>
      <w:r w:rsidRPr="00BC7221">
        <w:rPr>
          <w:rFonts w:ascii="Times New Roman" w:hAnsi="Times New Roman" w:cs="Times New Roman"/>
          <w:sz w:val="24"/>
          <w:szCs w:val="24"/>
        </w:rPr>
        <w:t>Reference</w:t>
      </w:r>
    </w:p>
    <w:p w:rsidR="009948BC" w:rsidRPr="00BC7221" w:rsidRDefault="0004326D" w:rsidP="00C10B32">
      <w:pPr>
        <w:spacing w:after="0" w:line="480" w:lineRule="auto"/>
        <w:ind w:left="720" w:hanging="720"/>
        <w:contextualSpacing/>
        <w:rPr>
          <w:rFonts w:ascii="Times New Roman" w:hAnsi="Times New Roman" w:cs="Times New Roman"/>
          <w:sz w:val="24"/>
          <w:szCs w:val="24"/>
        </w:rPr>
      </w:pPr>
      <w:proofErr w:type="gramStart"/>
      <w:r w:rsidRPr="00BC7221">
        <w:rPr>
          <w:rFonts w:ascii="Times New Roman" w:hAnsi="Times New Roman" w:cs="Times New Roman"/>
          <w:color w:val="222222"/>
          <w:sz w:val="24"/>
          <w:szCs w:val="24"/>
          <w:shd w:val="clear" w:color="auto" w:fill="FFFFFF"/>
        </w:rPr>
        <w:t>Berger, L. M., &amp; Carlson, M. J. (2020).</w:t>
      </w:r>
      <w:proofErr w:type="gramEnd"/>
      <w:r w:rsidRPr="00BC7221">
        <w:rPr>
          <w:rFonts w:ascii="Times New Roman" w:hAnsi="Times New Roman" w:cs="Times New Roman"/>
          <w:color w:val="222222"/>
          <w:sz w:val="24"/>
          <w:szCs w:val="24"/>
          <w:shd w:val="clear" w:color="auto" w:fill="FFFFFF"/>
        </w:rPr>
        <w:t xml:space="preserve"> Family policy and complex contemporary families: A decade in review and implications for the next decade of research and policy practice. </w:t>
      </w:r>
      <w:r w:rsidRPr="00BC7221">
        <w:rPr>
          <w:rFonts w:ascii="Times New Roman" w:hAnsi="Times New Roman" w:cs="Times New Roman"/>
          <w:i/>
          <w:iCs/>
          <w:color w:val="222222"/>
          <w:sz w:val="24"/>
          <w:szCs w:val="24"/>
          <w:shd w:val="clear" w:color="auto" w:fill="FFFFFF"/>
        </w:rPr>
        <w:t>Journal of Marriage and Family</w:t>
      </w:r>
      <w:r w:rsidRPr="00BC7221">
        <w:rPr>
          <w:rFonts w:ascii="Times New Roman" w:hAnsi="Times New Roman" w:cs="Times New Roman"/>
          <w:color w:val="222222"/>
          <w:sz w:val="24"/>
          <w:szCs w:val="24"/>
          <w:shd w:val="clear" w:color="auto" w:fill="FFFFFF"/>
        </w:rPr>
        <w:t>, </w:t>
      </w:r>
      <w:r w:rsidRPr="00BC7221">
        <w:rPr>
          <w:rFonts w:ascii="Times New Roman" w:hAnsi="Times New Roman" w:cs="Times New Roman"/>
          <w:i/>
          <w:iCs/>
          <w:color w:val="222222"/>
          <w:sz w:val="24"/>
          <w:szCs w:val="24"/>
          <w:shd w:val="clear" w:color="auto" w:fill="FFFFFF"/>
        </w:rPr>
        <w:t>82</w:t>
      </w:r>
      <w:r w:rsidRPr="00BC7221">
        <w:rPr>
          <w:rFonts w:ascii="Times New Roman" w:hAnsi="Times New Roman" w:cs="Times New Roman"/>
          <w:color w:val="222222"/>
          <w:sz w:val="24"/>
          <w:szCs w:val="24"/>
          <w:shd w:val="clear" w:color="auto" w:fill="FFFFFF"/>
        </w:rPr>
        <w:t>(1), 478-507.</w:t>
      </w:r>
    </w:p>
    <w:p w:rsidR="00E32541" w:rsidRPr="00BC7221" w:rsidRDefault="0004326D" w:rsidP="00C10B32">
      <w:pPr>
        <w:spacing w:line="480" w:lineRule="auto"/>
        <w:rPr>
          <w:rFonts w:ascii="Times New Roman" w:hAnsi="Times New Roman" w:cs="Times New Roman"/>
          <w:b/>
          <w:sz w:val="24"/>
          <w:szCs w:val="24"/>
        </w:rPr>
      </w:pPr>
      <w:r w:rsidRPr="00BC7221">
        <w:rPr>
          <w:rFonts w:ascii="Times New Roman" w:hAnsi="Times New Roman" w:cs="Times New Roman"/>
          <w:b/>
          <w:sz w:val="24"/>
          <w:szCs w:val="24"/>
        </w:rPr>
        <w:t>Question 2</w:t>
      </w:r>
    </w:p>
    <w:p w:rsidR="00C07C28" w:rsidRPr="00BC7221" w:rsidRDefault="0004326D" w:rsidP="00C10B32">
      <w:pPr>
        <w:spacing w:after="0" w:line="480" w:lineRule="auto"/>
        <w:ind w:firstLine="720"/>
        <w:contextualSpacing/>
        <w:rPr>
          <w:rFonts w:ascii="Times New Roman" w:hAnsi="Times New Roman" w:cs="Times New Roman"/>
          <w:sz w:val="24"/>
          <w:szCs w:val="24"/>
        </w:rPr>
      </w:pPr>
      <w:r w:rsidRPr="00BC7221">
        <w:rPr>
          <w:rFonts w:ascii="Times New Roman" w:hAnsi="Times New Roman" w:cs="Times New Roman"/>
          <w:sz w:val="24"/>
          <w:szCs w:val="24"/>
        </w:rPr>
        <w:t>Cultural attitudes regarding marriage have changed considering sexuality, partner</w:t>
      </w:r>
      <w:r w:rsidR="000D50C2">
        <w:rPr>
          <w:rFonts w:ascii="Times New Roman" w:hAnsi="Times New Roman" w:cs="Times New Roman"/>
          <w:sz w:val="24"/>
          <w:szCs w:val="24"/>
        </w:rPr>
        <w:t xml:space="preserve"> choosing, raising children as well as</w:t>
      </w:r>
      <w:r w:rsidRPr="00BC7221">
        <w:rPr>
          <w:rFonts w:ascii="Times New Roman" w:hAnsi="Times New Roman" w:cs="Times New Roman"/>
          <w:sz w:val="24"/>
          <w:szCs w:val="24"/>
        </w:rPr>
        <w:t xml:space="preserve"> combining work and family. Sexuality is where social, biological, and cultural aspects define a person. For example, males are expected to be social and execute the cultural roles meant for that gender. Today, this has changed as the biological </w:t>
      </w:r>
      <w:r w:rsidRPr="00BC7221">
        <w:rPr>
          <w:rFonts w:ascii="Times New Roman" w:hAnsi="Times New Roman" w:cs="Times New Roman"/>
          <w:sz w:val="24"/>
          <w:szCs w:val="24"/>
        </w:rPr>
        <w:lastRenderedPageBreak/>
        <w:t>aspect does not define one'</w:t>
      </w:r>
      <w:r w:rsidR="009948BC" w:rsidRPr="00BC7221">
        <w:rPr>
          <w:rFonts w:ascii="Times New Roman" w:hAnsi="Times New Roman" w:cs="Times New Roman"/>
          <w:sz w:val="24"/>
          <w:szCs w:val="24"/>
        </w:rPr>
        <w:t>s sexuality (</w:t>
      </w:r>
      <w:r w:rsidR="009948BC" w:rsidRPr="00BC7221">
        <w:rPr>
          <w:rFonts w:ascii="Times New Roman" w:hAnsi="Times New Roman" w:cs="Times New Roman"/>
          <w:color w:val="222222"/>
          <w:sz w:val="24"/>
          <w:szCs w:val="24"/>
          <w:shd w:val="clear" w:color="auto" w:fill="FFFFFF"/>
        </w:rPr>
        <w:t xml:space="preserve">Wilcox &amp; Dew, 2016). </w:t>
      </w:r>
      <w:r w:rsidRPr="00BC7221">
        <w:rPr>
          <w:rFonts w:ascii="Times New Roman" w:hAnsi="Times New Roman" w:cs="Times New Roman"/>
          <w:sz w:val="24"/>
          <w:szCs w:val="24"/>
        </w:rPr>
        <w:t>It has become common that men identify with the female gender by engaging in a same-sex marriage, for example. Partner choosing today is not determined by age and the sex of the partner. As long as one is comfortable, they are allowed to make choices, which have led to same-sex marriages and men getting marr</w:t>
      </w:r>
      <w:r w:rsidR="00C76873" w:rsidRPr="00BC7221">
        <w:rPr>
          <w:rFonts w:ascii="Times New Roman" w:hAnsi="Times New Roman" w:cs="Times New Roman"/>
          <w:sz w:val="24"/>
          <w:szCs w:val="24"/>
        </w:rPr>
        <w:t>ied to women older than them. On the other hand, i</w:t>
      </w:r>
      <w:r w:rsidRPr="00BC7221">
        <w:rPr>
          <w:rFonts w:ascii="Times New Roman" w:hAnsi="Times New Roman" w:cs="Times New Roman"/>
          <w:sz w:val="24"/>
          <w:szCs w:val="24"/>
        </w:rPr>
        <w:t xml:space="preserve">n raising children, both parents must not be involved since single and blended marriages, among others, are accepted in society. Today parents, especially women, are allowed to combine work and taking care of the children, considering the higher number of women in workplaces. They take maternal leaves and return to action, thus doing both at </w:t>
      </w:r>
      <w:r w:rsidR="00C76873" w:rsidRPr="00BC7221">
        <w:rPr>
          <w:rFonts w:ascii="Times New Roman" w:hAnsi="Times New Roman" w:cs="Times New Roman"/>
          <w:sz w:val="24"/>
          <w:szCs w:val="24"/>
        </w:rPr>
        <w:t>a time</w:t>
      </w:r>
      <w:r w:rsidRPr="00BC7221">
        <w:rPr>
          <w:rFonts w:ascii="Times New Roman" w:hAnsi="Times New Roman" w:cs="Times New Roman"/>
          <w:sz w:val="24"/>
          <w:szCs w:val="24"/>
        </w:rPr>
        <w:t>.</w:t>
      </w:r>
    </w:p>
    <w:p w:rsidR="009948BC" w:rsidRPr="00BC7221" w:rsidRDefault="0004326D" w:rsidP="00C10B32">
      <w:pPr>
        <w:tabs>
          <w:tab w:val="left" w:pos="1372"/>
          <w:tab w:val="left" w:pos="1890"/>
        </w:tabs>
        <w:spacing w:line="480" w:lineRule="auto"/>
        <w:jc w:val="center"/>
        <w:rPr>
          <w:rFonts w:ascii="Times New Roman" w:hAnsi="Times New Roman" w:cs="Times New Roman"/>
          <w:sz w:val="24"/>
          <w:szCs w:val="24"/>
        </w:rPr>
      </w:pPr>
      <w:r w:rsidRPr="00BC7221">
        <w:rPr>
          <w:rFonts w:ascii="Times New Roman" w:hAnsi="Times New Roman" w:cs="Times New Roman"/>
          <w:sz w:val="24"/>
          <w:szCs w:val="24"/>
        </w:rPr>
        <w:t>Reference</w:t>
      </w:r>
    </w:p>
    <w:p w:rsidR="009948BC" w:rsidRPr="00BC7221" w:rsidRDefault="0004326D" w:rsidP="00C10B32">
      <w:pPr>
        <w:spacing w:after="0" w:line="480" w:lineRule="auto"/>
        <w:ind w:left="720" w:hanging="720"/>
        <w:contextualSpacing/>
        <w:rPr>
          <w:rFonts w:ascii="Times New Roman" w:hAnsi="Times New Roman" w:cs="Times New Roman"/>
          <w:sz w:val="24"/>
          <w:szCs w:val="24"/>
        </w:rPr>
      </w:pPr>
      <w:proofErr w:type="gramStart"/>
      <w:r w:rsidRPr="00BC7221">
        <w:rPr>
          <w:rFonts w:ascii="Times New Roman" w:hAnsi="Times New Roman" w:cs="Times New Roman"/>
          <w:color w:val="222222"/>
          <w:sz w:val="24"/>
          <w:szCs w:val="24"/>
          <w:shd w:val="clear" w:color="auto" w:fill="FFFFFF"/>
        </w:rPr>
        <w:t>Wilcox, W. B., &amp; Dew, J. (2016).</w:t>
      </w:r>
      <w:proofErr w:type="gramEnd"/>
      <w:r w:rsidRPr="00BC7221">
        <w:rPr>
          <w:rFonts w:ascii="Times New Roman" w:hAnsi="Times New Roman" w:cs="Times New Roman"/>
          <w:color w:val="222222"/>
          <w:sz w:val="24"/>
          <w:szCs w:val="24"/>
          <w:shd w:val="clear" w:color="auto" w:fill="FFFFFF"/>
        </w:rPr>
        <w:t xml:space="preserve"> The social and cultural predictors of generosity in marriage: Gender egalitarianism, religiosity, and familism. </w:t>
      </w:r>
      <w:r w:rsidRPr="00BC7221">
        <w:rPr>
          <w:rFonts w:ascii="Times New Roman" w:hAnsi="Times New Roman" w:cs="Times New Roman"/>
          <w:i/>
          <w:iCs/>
          <w:color w:val="222222"/>
          <w:sz w:val="24"/>
          <w:szCs w:val="24"/>
          <w:shd w:val="clear" w:color="auto" w:fill="FFFFFF"/>
        </w:rPr>
        <w:t>Journal of Family Issues</w:t>
      </w:r>
      <w:r w:rsidRPr="00BC7221">
        <w:rPr>
          <w:rFonts w:ascii="Times New Roman" w:hAnsi="Times New Roman" w:cs="Times New Roman"/>
          <w:color w:val="222222"/>
          <w:sz w:val="24"/>
          <w:szCs w:val="24"/>
          <w:shd w:val="clear" w:color="auto" w:fill="FFFFFF"/>
        </w:rPr>
        <w:t>, </w:t>
      </w:r>
      <w:r w:rsidRPr="00BC7221">
        <w:rPr>
          <w:rFonts w:ascii="Times New Roman" w:hAnsi="Times New Roman" w:cs="Times New Roman"/>
          <w:i/>
          <w:iCs/>
          <w:color w:val="222222"/>
          <w:sz w:val="24"/>
          <w:szCs w:val="24"/>
          <w:shd w:val="clear" w:color="auto" w:fill="FFFFFF"/>
        </w:rPr>
        <w:t>37</w:t>
      </w:r>
      <w:r w:rsidRPr="00BC7221">
        <w:rPr>
          <w:rFonts w:ascii="Times New Roman" w:hAnsi="Times New Roman" w:cs="Times New Roman"/>
          <w:color w:val="222222"/>
          <w:sz w:val="24"/>
          <w:szCs w:val="24"/>
          <w:shd w:val="clear" w:color="auto" w:fill="FFFFFF"/>
        </w:rPr>
        <w:t>(1), 97-118.</w:t>
      </w:r>
    </w:p>
    <w:p w:rsidR="00BF3E1D" w:rsidRPr="00BC7221" w:rsidRDefault="0004326D" w:rsidP="00F74E49">
      <w:pPr>
        <w:tabs>
          <w:tab w:val="left" w:pos="3165"/>
        </w:tabs>
        <w:spacing w:line="480" w:lineRule="auto"/>
        <w:rPr>
          <w:rFonts w:ascii="Times New Roman" w:hAnsi="Times New Roman" w:cs="Times New Roman"/>
          <w:b/>
          <w:sz w:val="24"/>
          <w:szCs w:val="24"/>
        </w:rPr>
      </w:pPr>
      <w:r w:rsidRPr="00BC7221">
        <w:rPr>
          <w:rFonts w:ascii="Times New Roman" w:hAnsi="Times New Roman" w:cs="Times New Roman"/>
          <w:b/>
          <w:sz w:val="24"/>
          <w:szCs w:val="24"/>
        </w:rPr>
        <w:t>Question 3</w:t>
      </w:r>
      <w:r w:rsidR="00F74E49" w:rsidRPr="00BC7221">
        <w:rPr>
          <w:rFonts w:ascii="Times New Roman" w:hAnsi="Times New Roman" w:cs="Times New Roman"/>
          <w:b/>
          <w:sz w:val="24"/>
          <w:szCs w:val="24"/>
        </w:rPr>
        <w:tab/>
      </w:r>
    </w:p>
    <w:p w:rsidR="00BF3E1D" w:rsidRPr="00BC7221" w:rsidRDefault="0004326D" w:rsidP="00C10B32">
      <w:pPr>
        <w:spacing w:after="0" w:line="480" w:lineRule="auto"/>
        <w:ind w:firstLine="720"/>
        <w:contextualSpacing/>
        <w:rPr>
          <w:rFonts w:ascii="Times New Roman" w:hAnsi="Times New Roman" w:cs="Times New Roman"/>
          <w:sz w:val="24"/>
          <w:szCs w:val="24"/>
        </w:rPr>
      </w:pPr>
      <w:r w:rsidRPr="00BC7221">
        <w:rPr>
          <w:rFonts w:ascii="Times New Roman" w:hAnsi="Times New Roman" w:cs="Times New Roman"/>
          <w:sz w:val="24"/>
          <w:szCs w:val="24"/>
        </w:rPr>
        <w:t>One of the causes of marriage issues toda</w:t>
      </w:r>
      <w:r w:rsidR="003101FA" w:rsidRPr="00BC7221">
        <w:rPr>
          <w:rFonts w:ascii="Times New Roman" w:hAnsi="Times New Roman" w:cs="Times New Roman"/>
          <w:sz w:val="24"/>
          <w:szCs w:val="24"/>
        </w:rPr>
        <w:t>y is the lack of communication (</w:t>
      </w:r>
      <w:r w:rsidR="003101FA" w:rsidRPr="00BC7221">
        <w:rPr>
          <w:rFonts w:ascii="Times New Roman" w:hAnsi="Times New Roman" w:cs="Times New Roman"/>
          <w:color w:val="222222"/>
          <w:sz w:val="24"/>
          <w:szCs w:val="24"/>
          <w:shd w:val="clear" w:color="auto" w:fill="FFFFFF"/>
        </w:rPr>
        <w:t>Schwartz &amp; Scott, 2017). </w:t>
      </w:r>
      <w:r w:rsidRPr="00BC7221">
        <w:rPr>
          <w:rFonts w:ascii="Times New Roman" w:hAnsi="Times New Roman" w:cs="Times New Roman"/>
          <w:sz w:val="24"/>
          <w:szCs w:val="24"/>
        </w:rPr>
        <w:t>Due to work demands, parents do not have enough time for each other and with the children, whereas others are forced to live far apart. As a result, most of the family decisions are poorly made as only one parent is involved. The issue has caused increased divorces in the nation where one of the parents lives with the chil</w:t>
      </w:r>
      <w:r w:rsidR="00C76873" w:rsidRPr="00BC7221">
        <w:rPr>
          <w:rFonts w:ascii="Times New Roman" w:hAnsi="Times New Roman" w:cs="Times New Roman"/>
          <w:sz w:val="24"/>
          <w:szCs w:val="24"/>
        </w:rPr>
        <w:t xml:space="preserve">dren while the other supports. </w:t>
      </w:r>
      <w:r w:rsidRPr="00BC7221">
        <w:rPr>
          <w:rFonts w:ascii="Times New Roman" w:hAnsi="Times New Roman" w:cs="Times New Roman"/>
          <w:sz w:val="24"/>
          <w:szCs w:val="24"/>
        </w:rPr>
        <w:t>Single, dual working and same-sex families have thus increased in United States, leading to the alternation</w:t>
      </w:r>
      <w:r w:rsidR="00C76873" w:rsidRPr="00BC7221">
        <w:rPr>
          <w:rFonts w:ascii="Times New Roman" w:hAnsi="Times New Roman" w:cs="Times New Roman"/>
          <w:sz w:val="24"/>
          <w:szCs w:val="24"/>
        </w:rPr>
        <w:t xml:space="preserve"> of traditional marriage life. </w:t>
      </w:r>
      <w:r w:rsidRPr="00BC7221">
        <w:rPr>
          <w:rFonts w:ascii="Times New Roman" w:hAnsi="Times New Roman" w:cs="Times New Roman"/>
          <w:sz w:val="24"/>
          <w:szCs w:val="24"/>
        </w:rPr>
        <w:t>The parents get overwhelmed as they have to take care of the children on their own with re</w:t>
      </w:r>
      <w:r w:rsidR="009948BC" w:rsidRPr="00BC7221">
        <w:rPr>
          <w:rFonts w:ascii="Times New Roman" w:hAnsi="Times New Roman" w:cs="Times New Roman"/>
          <w:sz w:val="24"/>
          <w:szCs w:val="24"/>
        </w:rPr>
        <w:t>duced support from the partners (</w:t>
      </w:r>
      <w:r w:rsidR="009948BC" w:rsidRPr="00BC7221">
        <w:rPr>
          <w:rFonts w:ascii="Times New Roman" w:hAnsi="Times New Roman" w:cs="Times New Roman"/>
          <w:color w:val="222222"/>
          <w:sz w:val="24"/>
          <w:szCs w:val="24"/>
          <w:shd w:val="clear" w:color="auto" w:fill="FFFFFF"/>
        </w:rPr>
        <w:t>Schwartz &amp; Scott, 2017). </w:t>
      </w:r>
      <w:r w:rsidR="00C76873" w:rsidRPr="00BC7221">
        <w:rPr>
          <w:rFonts w:ascii="Times New Roman" w:hAnsi="Times New Roman" w:cs="Times New Roman"/>
          <w:sz w:val="24"/>
          <w:szCs w:val="24"/>
        </w:rPr>
        <w:t>Nevertheless, t</w:t>
      </w:r>
      <w:r w:rsidRPr="00BC7221">
        <w:rPr>
          <w:rFonts w:ascii="Times New Roman" w:hAnsi="Times New Roman" w:cs="Times New Roman"/>
          <w:sz w:val="24"/>
          <w:szCs w:val="24"/>
        </w:rPr>
        <w:t>he issue has been addressed in workplaces, for example, the offer of the Family and Medical Leave, which enables the parents to have</w:t>
      </w:r>
      <w:r w:rsidR="00C76873" w:rsidRPr="00BC7221">
        <w:rPr>
          <w:rFonts w:ascii="Times New Roman" w:hAnsi="Times New Roman" w:cs="Times New Roman"/>
          <w:sz w:val="24"/>
          <w:szCs w:val="24"/>
        </w:rPr>
        <w:t xml:space="preserve"> time </w:t>
      </w:r>
      <w:r w:rsidR="00C76873" w:rsidRPr="00BC7221">
        <w:rPr>
          <w:rFonts w:ascii="Times New Roman" w:hAnsi="Times New Roman" w:cs="Times New Roman"/>
          <w:sz w:val="24"/>
          <w:szCs w:val="24"/>
        </w:rPr>
        <w:lastRenderedPageBreak/>
        <w:t xml:space="preserve">with their families. </w:t>
      </w:r>
      <w:r w:rsidRPr="00BC7221">
        <w:rPr>
          <w:rFonts w:ascii="Times New Roman" w:hAnsi="Times New Roman" w:cs="Times New Roman"/>
          <w:sz w:val="24"/>
          <w:szCs w:val="24"/>
        </w:rPr>
        <w:t xml:space="preserve">It has, therefore, improved interaction between parents lowering divorce rates.  </w:t>
      </w:r>
    </w:p>
    <w:p w:rsidR="009948BC" w:rsidRPr="00BC7221" w:rsidRDefault="0004326D" w:rsidP="00C10B32">
      <w:pPr>
        <w:spacing w:line="480" w:lineRule="auto"/>
        <w:jc w:val="center"/>
        <w:rPr>
          <w:rFonts w:ascii="Times New Roman" w:hAnsi="Times New Roman" w:cs="Times New Roman"/>
          <w:sz w:val="24"/>
          <w:szCs w:val="24"/>
        </w:rPr>
      </w:pPr>
      <w:r w:rsidRPr="00BC7221">
        <w:rPr>
          <w:rFonts w:ascii="Times New Roman" w:hAnsi="Times New Roman" w:cs="Times New Roman"/>
          <w:sz w:val="24"/>
          <w:szCs w:val="24"/>
        </w:rPr>
        <w:t>Reference</w:t>
      </w:r>
    </w:p>
    <w:p w:rsidR="009948BC" w:rsidRPr="00BC7221" w:rsidRDefault="0004326D" w:rsidP="00C10B32">
      <w:pPr>
        <w:spacing w:after="0" w:line="480" w:lineRule="auto"/>
        <w:ind w:left="720" w:hanging="720"/>
        <w:contextualSpacing/>
        <w:rPr>
          <w:rFonts w:ascii="Times New Roman" w:hAnsi="Times New Roman" w:cs="Times New Roman"/>
          <w:sz w:val="24"/>
          <w:szCs w:val="24"/>
        </w:rPr>
      </w:pPr>
      <w:proofErr w:type="gramStart"/>
      <w:r w:rsidRPr="00BC7221">
        <w:rPr>
          <w:rFonts w:ascii="Times New Roman" w:hAnsi="Times New Roman" w:cs="Times New Roman"/>
          <w:color w:val="222222"/>
          <w:sz w:val="24"/>
          <w:szCs w:val="24"/>
          <w:shd w:val="clear" w:color="auto" w:fill="FFFFFF"/>
        </w:rPr>
        <w:t>Schwartz, M. A., &amp; Scott, B. (2017).</w:t>
      </w:r>
      <w:proofErr w:type="gramEnd"/>
      <w:r w:rsidRPr="00BC7221">
        <w:rPr>
          <w:rFonts w:ascii="Times New Roman" w:hAnsi="Times New Roman" w:cs="Times New Roman"/>
          <w:color w:val="222222"/>
          <w:sz w:val="24"/>
          <w:szCs w:val="24"/>
          <w:shd w:val="clear" w:color="auto" w:fill="FFFFFF"/>
        </w:rPr>
        <w:t> </w:t>
      </w:r>
      <w:r w:rsidRPr="00BC7221">
        <w:rPr>
          <w:rFonts w:ascii="Times New Roman" w:hAnsi="Times New Roman" w:cs="Times New Roman"/>
          <w:i/>
          <w:iCs/>
          <w:color w:val="222222"/>
          <w:sz w:val="24"/>
          <w:szCs w:val="24"/>
          <w:shd w:val="clear" w:color="auto" w:fill="FFFFFF"/>
        </w:rPr>
        <w:t>Marriages and Families: Diversity and change</w:t>
      </w:r>
      <w:r w:rsidRPr="00BC7221">
        <w:rPr>
          <w:rFonts w:ascii="Times New Roman" w:hAnsi="Times New Roman" w:cs="Times New Roman"/>
          <w:color w:val="222222"/>
          <w:sz w:val="24"/>
          <w:szCs w:val="24"/>
          <w:shd w:val="clear" w:color="auto" w:fill="FFFFFF"/>
        </w:rPr>
        <w:t>. Pearson.</w:t>
      </w:r>
    </w:p>
    <w:p w:rsidR="006D1867" w:rsidRPr="00BC7221" w:rsidRDefault="0004326D" w:rsidP="00C10B32">
      <w:pPr>
        <w:tabs>
          <w:tab w:val="left" w:pos="2025"/>
        </w:tabs>
        <w:spacing w:line="480" w:lineRule="auto"/>
        <w:rPr>
          <w:rFonts w:ascii="Times New Roman" w:hAnsi="Times New Roman" w:cs="Times New Roman"/>
          <w:b/>
          <w:sz w:val="24"/>
          <w:szCs w:val="24"/>
        </w:rPr>
      </w:pPr>
      <w:r w:rsidRPr="00BC7221">
        <w:rPr>
          <w:rFonts w:ascii="Times New Roman" w:hAnsi="Times New Roman" w:cs="Times New Roman"/>
          <w:b/>
          <w:sz w:val="24"/>
          <w:szCs w:val="24"/>
        </w:rPr>
        <w:t xml:space="preserve">Question 4 </w:t>
      </w:r>
      <w:r w:rsidR="00C10B32" w:rsidRPr="00BC7221">
        <w:rPr>
          <w:rFonts w:ascii="Times New Roman" w:hAnsi="Times New Roman" w:cs="Times New Roman"/>
          <w:b/>
          <w:sz w:val="24"/>
          <w:szCs w:val="24"/>
        </w:rPr>
        <w:tab/>
      </w:r>
    </w:p>
    <w:p w:rsidR="00C10B32" w:rsidRPr="00BC7221" w:rsidRDefault="000D50C2" w:rsidP="00125A1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Researchers as well as</w:t>
      </w:r>
      <w:r w:rsidR="0004326D" w:rsidRPr="00BC7221">
        <w:rPr>
          <w:rFonts w:ascii="Times New Roman" w:hAnsi="Times New Roman" w:cs="Times New Roman"/>
          <w:sz w:val="24"/>
          <w:szCs w:val="24"/>
        </w:rPr>
        <w:t xml:space="preserve"> practitioners </w:t>
      </w:r>
      <w:r>
        <w:rPr>
          <w:rFonts w:ascii="Times New Roman" w:hAnsi="Times New Roman" w:cs="Times New Roman"/>
          <w:sz w:val="24"/>
          <w:szCs w:val="24"/>
        </w:rPr>
        <w:t xml:space="preserve">utilize various </w:t>
      </w:r>
      <w:r w:rsidR="0004326D" w:rsidRPr="00BC7221">
        <w:rPr>
          <w:rFonts w:ascii="Times New Roman" w:hAnsi="Times New Roman" w:cs="Times New Roman"/>
          <w:sz w:val="24"/>
          <w:szCs w:val="24"/>
        </w:rPr>
        <w:t xml:space="preserve">theoretical perspectives </w:t>
      </w:r>
      <w:r>
        <w:rPr>
          <w:rFonts w:ascii="Times New Roman" w:hAnsi="Times New Roman" w:cs="Times New Roman"/>
          <w:sz w:val="24"/>
          <w:szCs w:val="24"/>
        </w:rPr>
        <w:t>in</w:t>
      </w:r>
      <w:r w:rsidR="0004326D" w:rsidRPr="00BC7221">
        <w:rPr>
          <w:rFonts w:ascii="Times New Roman" w:hAnsi="Times New Roman" w:cs="Times New Roman"/>
          <w:sz w:val="24"/>
          <w:szCs w:val="24"/>
        </w:rPr>
        <w:t xml:space="preserve"> interpret</w:t>
      </w:r>
      <w:r>
        <w:rPr>
          <w:rFonts w:ascii="Times New Roman" w:hAnsi="Times New Roman" w:cs="Times New Roman"/>
          <w:sz w:val="24"/>
          <w:szCs w:val="24"/>
        </w:rPr>
        <w:t>ing</w:t>
      </w:r>
      <w:r w:rsidR="0004326D" w:rsidRPr="00BC7221">
        <w:rPr>
          <w:rFonts w:ascii="Times New Roman" w:hAnsi="Times New Roman" w:cs="Times New Roman"/>
          <w:sz w:val="24"/>
          <w:szCs w:val="24"/>
        </w:rPr>
        <w:t xml:space="preserve"> data or </w:t>
      </w:r>
      <w:r>
        <w:rPr>
          <w:rFonts w:ascii="Times New Roman" w:hAnsi="Times New Roman" w:cs="Times New Roman"/>
          <w:sz w:val="24"/>
          <w:szCs w:val="24"/>
        </w:rPr>
        <w:t>even choosing</w:t>
      </w:r>
      <w:r w:rsidR="0004326D" w:rsidRPr="00BC7221">
        <w:rPr>
          <w:rFonts w:ascii="Times New Roman" w:hAnsi="Times New Roman" w:cs="Times New Roman"/>
          <w:sz w:val="24"/>
          <w:szCs w:val="24"/>
        </w:rPr>
        <w:t xml:space="preserve"> intervention strategies to increase knowledge. Every aspect discusses topics differently, meaning that relying on one </w:t>
      </w:r>
      <w:bookmarkStart w:id="0" w:name="_GoBack"/>
      <w:bookmarkEnd w:id="0"/>
      <w:r w:rsidR="0004326D" w:rsidRPr="00BC7221">
        <w:rPr>
          <w:rFonts w:ascii="Times New Roman" w:hAnsi="Times New Roman" w:cs="Times New Roman"/>
          <w:sz w:val="24"/>
          <w:szCs w:val="24"/>
        </w:rPr>
        <w:t>method would lead to one idea. They have to use several so that the conclusions made are reliable. For example, the social, mental, psychological impacts in a di</w:t>
      </w:r>
      <w:r w:rsidR="00C76873" w:rsidRPr="00BC7221">
        <w:rPr>
          <w:rFonts w:ascii="Times New Roman" w:hAnsi="Times New Roman" w:cs="Times New Roman"/>
          <w:sz w:val="24"/>
          <w:szCs w:val="24"/>
        </w:rPr>
        <w:t>scussion should be considered</w:t>
      </w:r>
      <w:r w:rsidR="00125A19" w:rsidRPr="00BC7221">
        <w:rPr>
          <w:rFonts w:ascii="Times New Roman" w:hAnsi="Times New Roman" w:cs="Times New Roman"/>
          <w:sz w:val="24"/>
          <w:szCs w:val="24"/>
        </w:rPr>
        <w:t xml:space="preserve"> (</w:t>
      </w:r>
      <w:proofErr w:type="spellStart"/>
      <w:r w:rsidR="00125A19" w:rsidRPr="00BC7221">
        <w:rPr>
          <w:rFonts w:ascii="Times New Roman" w:hAnsi="Times New Roman" w:cs="Times New Roman"/>
          <w:color w:val="222222"/>
          <w:sz w:val="24"/>
          <w:szCs w:val="24"/>
          <w:shd w:val="clear" w:color="auto" w:fill="FFFFFF"/>
        </w:rPr>
        <w:t>Portney</w:t>
      </w:r>
      <w:proofErr w:type="spellEnd"/>
      <w:r w:rsidR="00125A19" w:rsidRPr="00BC7221">
        <w:rPr>
          <w:rFonts w:ascii="Times New Roman" w:hAnsi="Times New Roman" w:cs="Times New Roman"/>
          <w:color w:val="222222"/>
          <w:sz w:val="24"/>
          <w:szCs w:val="24"/>
          <w:shd w:val="clear" w:color="auto" w:fill="FFFFFF"/>
        </w:rPr>
        <w:t>, 2020)</w:t>
      </w:r>
      <w:r w:rsidR="00C76873" w:rsidRPr="00BC7221">
        <w:rPr>
          <w:rFonts w:ascii="Times New Roman" w:hAnsi="Times New Roman" w:cs="Times New Roman"/>
          <w:sz w:val="24"/>
          <w:szCs w:val="24"/>
        </w:rPr>
        <w:t xml:space="preserve">. </w:t>
      </w:r>
      <w:r w:rsidR="0004326D" w:rsidRPr="00BC7221">
        <w:rPr>
          <w:rFonts w:ascii="Times New Roman" w:hAnsi="Times New Roman" w:cs="Times New Roman"/>
          <w:sz w:val="24"/>
          <w:szCs w:val="24"/>
        </w:rPr>
        <w:t xml:space="preserve">In selecting the data collection method, researchers have to assess the goal, significance of the research, sample size, time, and availability of information. </w:t>
      </w:r>
    </w:p>
    <w:p w:rsidR="003262B8" w:rsidRPr="00BC7221" w:rsidRDefault="0004326D" w:rsidP="00C10B32">
      <w:pPr>
        <w:spacing w:after="0" w:line="480" w:lineRule="auto"/>
        <w:ind w:firstLine="720"/>
        <w:contextualSpacing/>
        <w:rPr>
          <w:rFonts w:ascii="Times New Roman" w:hAnsi="Times New Roman" w:cs="Times New Roman"/>
          <w:sz w:val="24"/>
          <w:szCs w:val="24"/>
        </w:rPr>
      </w:pPr>
      <w:r w:rsidRPr="00BC7221">
        <w:rPr>
          <w:rFonts w:ascii="Times New Roman" w:hAnsi="Times New Roman" w:cs="Times New Roman"/>
          <w:sz w:val="24"/>
          <w:szCs w:val="24"/>
        </w:rPr>
        <w:t>For example, if the analysis needs human participation, methods like sampling would be sufficient. The method selected must meet the purpose of the study and also get in line with the s</w:t>
      </w:r>
      <w:r w:rsidR="00C76873" w:rsidRPr="00BC7221">
        <w:rPr>
          <w:rFonts w:ascii="Times New Roman" w:hAnsi="Times New Roman" w:cs="Times New Roman"/>
          <w:sz w:val="24"/>
          <w:szCs w:val="24"/>
        </w:rPr>
        <w:t>ample size and time. For instance</w:t>
      </w:r>
      <w:r w:rsidRPr="00BC7221">
        <w:rPr>
          <w:rFonts w:ascii="Times New Roman" w:hAnsi="Times New Roman" w:cs="Times New Roman"/>
          <w:sz w:val="24"/>
          <w:szCs w:val="24"/>
        </w:rPr>
        <w:t>, if the study is to determine the number of citizens in a nation, the method chosen must ensure the data is gotten within a specific time regarding the territories of the country. When this is not done, the chances of collecting the wrong data and not meeting the set goals are high.</w:t>
      </w:r>
    </w:p>
    <w:p w:rsidR="00125A19" w:rsidRPr="00BC7221" w:rsidRDefault="00125A19" w:rsidP="00125A19">
      <w:pPr>
        <w:spacing w:after="0" w:line="480" w:lineRule="auto"/>
        <w:contextualSpacing/>
        <w:jc w:val="center"/>
        <w:rPr>
          <w:rFonts w:ascii="Times New Roman" w:hAnsi="Times New Roman" w:cs="Times New Roman"/>
          <w:sz w:val="24"/>
          <w:szCs w:val="24"/>
        </w:rPr>
      </w:pPr>
      <w:r w:rsidRPr="00BC7221">
        <w:rPr>
          <w:rFonts w:ascii="Times New Roman" w:hAnsi="Times New Roman" w:cs="Times New Roman"/>
          <w:sz w:val="24"/>
          <w:szCs w:val="24"/>
        </w:rPr>
        <w:t>Reference</w:t>
      </w:r>
    </w:p>
    <w:p w:rsidR="00125A19" w:rsidRPr="00BC7221" w:rsidRDefault="00125A19" w:rsidP="00125A19">
      <w:pPr>
        <w:spacing w:after="0" w:line="480" w:lineRule="auto"/>
        <w:ind w:left="720" w:hanging="720"/>
        <w:contextualSpacing/>
        <w:rPr>
          <w:rFonts w:ascii="Times New Roman" w:hAnsi="Times New Roman" w:cs="Times New Roman"/>
          <w:sz w:val="24"/>
          <w:szCs w:val="24"/>
        </w:rPr>
      </w:pPr>
      <w:proofErr w:type="spellStart"/>
      <w:r w:rsidRPr="00BC7221">
        <w:rPr>
          <w:rFonts w:ascii="Times New Roman" w:hAnsi="Times New Roman" w:cs="Times New Roman"/>
          <w:color w:val="222222"/>
          <w:sz w:val="24"/>
          <w:szCs w:val="24"/>
          <w:shd w:val="clear" w:color="auto" w:fill="FFFFFF"/>
        </w:rPr>
        <w:t>Portney</w:t>
      </w:r>
      <w:proofErr w:type="spellEnd"/>
      <w:r w:rsidRPr="00BC7221">
        <w:rPr>
          <w:rFonts w:ascii="Times New Roman" w:hAnsi="Times New Roman" w:cs="Times New Roman"/>
          <w:color w:val="222222"/>
          <w:sz w:val="24"/>
          <w:szCs w:val="24"/>
          <w:shd w:val="clear" w:color="auto" w:fill="FFFFFF"/>
        </w:rPr>
        <w:t>, L. G. (2020). </w:t>
      </w:r>
      <w:r w:rsidRPr="00BC7221">
        <w:rPr>
          <w:rFonts w:ascii="Times New Roman" w:hAnsi="Times New Roman" w:cs="Times New Roman"/>
          <w:i/>
          <w:iCs/>
          <w:color w:val="222222"/>
          <w:sz w:val="24"/>
          <w:szCs w:val="24"/>
          <w:shd w:val="clear" w:color="auto" w:fill="FFFFFF"/>
        </w:rPr>
        <w:t>Foundations of Clinical Research: Applications to Evidence-Based Practice</w:t>
      </w:r>
      <w:r w:rsidRPr="00BC7221">
        <w:rPr>
          <w:rFonts w:ascii="Times New Roman" w:hAnsi="Times New Roman" w:cs="Times New Roman"/>
          <w:color w:val="222222"/>
          <w:sz w:val="24"/>
          <w:szCs w:val="24"/>
          <w:shd w:val="clear" w:color="auto" w:fill="FFFFFF"/>
        </w:rPr>
        <w:t>. FA Davis.</w:t>
      </w:r>
    </w:p>
    <w:sectPr w:rsidR="00125A19" w:rsidRPr="00BC7221" w:rsidSect="00C10B32">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942" w:rsidRDefault="00143942" w:rsidP="00C10B32">
      <w:pPr>
        <w:spacing w:after="0" w:line="240" w:lineRule="auto"/>
      </w:pPr>
      <w:r>
        <w:separator/>
      </w:r>
    </w:p>
  </w:endnote>
  <w:endnote w:type="continuationSeparator" w:id="0">
    <w:p w:rsidR="00143942" w:rsidRDefault="00143942" w:rsidP="00C10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942" w:rsidRDefault="00143942" w:rsidP="00C10B32">
      <w:pPr>
        <w:spacing w:after="0" w:line="240" w:lineRule="auto"/>
      </w:pPr>
      <w:r>
        <w:separator/>
      </w:r>
    </w:p>
  </w:footnote>
  <w:footnote w:type="continuationSeparator" w:id="0">
    <w:p w:rsidR="00143942" w:rsidRDefault="00143942" w:rsidP="00C10B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B32" w:rsidRDefault="00C10B32">
    <w:pPr>
      <w:pStyle w:val="Header"/>
    </w:pPr>
    <w:r w:rsidRPr="00C10B32">
      <w:rPr>
        <w:rFonts w:ascii="Times New Roman" w:hAnsi="Times New Roman" w:cs="Times New Roman"/>
        <w:sz w:val="24"/>
        <w:szCs w:val="24"/>
      </w:rPr>
      <w:t xml:space="preserve">MARRIAGE AND FAMILY </w:t>
    </w:r>
    <w:sdt>
      <w:sdtPr>
        <w:rPr>
          <w:rFonts w:ascii="Times New Roman" w:hAnsi="Times New Roman" w:cs="Times New Roman"/>
          <w:sz w:val="24"/>
          <w:szCs w:val="24"/>
        </w:rPr>
        <w:id w:val="150208148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C10B32">
          <w:rPr>
            <w:rFonts w:ascii="Times New Roman" w:hAnsi="Times New Roman" w:cs="Times New Roman"/>
            <w:sz w:val="24"/>
            <w:szCs w:val="24"/>
          </w:rPr>
          <w:fldChar w:fldCharType="begin"/>
        </w:r>
        <w:r w:rsidRPr="00C10B32">
          <w:rPr>
            <w:rFonts w:ascii="Times New Roman" w:hAnsi="Times New Roman" w:cs="Times New Roman"/>
            <w:sz w:val="24"/>
            <w:szCs w:val="24"/>
          </w:rPr>
          <w:instrText xml:space="preserve"> PAGE   \* MERGEFORMAT </w:instrText>
        </w:r>
        <w:r w:rsidRPr="00C10B32">
          <w:rPr>
            <w:rFonts w:ascii="Times New Roman" w:hAnsi="Times New Roman" w:cs="Times New Roman"/>
            <w:sz w:val="24"/>
            <w:szCs w:val="24"/>
          </w:rPr>
          <w:fldChar w:fldCharType="separate"/>
        </w:r>
        <w:r w:rsidR="000D50C2">
          <w:rPr>
            <w:rFonts w:ascii="Times New Roman" w:hAnsi="Times New Roman" w:cs="Times New Roman"/>
            <w:noProof/>
            <w:sz w:val="24"/>
            <w:szCs w:val="24"/>
          </w:rPr>
          <w:t>4</w:t>
        </w:r>
        <w:r w:rsidRPr="00C10B32">
          <w:rPr>
            <w:rFonts w:ascii="Times New Roman" w:hAnsi="Times New Roman" w:cs="Times New Roman"/>
            <w:noProof/>
            <w:sz w:val="24"/>
            <w:szCs w:val="24"/>
          </w:rPr>
          <w:fldChar w:fldCharType="end"/>
        </w:r>
      </w:sdtContent>
    </w:sdt>
  </w:p>
  <w:p w:rsidR="00C10B32" w:rsidRDefault="00C10B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B32" w:rsidRPr="00C10B32" w:rsidRDefault="00C10B32" w:rsidP="00C10B32">
    <w:pPr>
      <w:pStyle w:val="Header"/>
      <w:spacing w:line="480" w:lineRule="auto"/>
      <w:rPr>
        <w:rFonts w:ascii="Times New Roman" w:hAnsi="Times New Roman" w:cs="Times New Roman"/>
        <w:sz w:val="24"/>
        <w:szCs w:val="24"/>
      </w:rPr>
    </w:pPr>
    <w:r w:rsidRPr="00C10B32">
      <w:rPr>
        <w:rFonts w:ascii="Times New Roman" w:hAnsi="Times New Roman" w:cs="Times New Roman"/>
        <w:sz w:val="24"/>
        <w:szCs w:val="24"/>
      </w:rPr>
      <w:t xml:space="preserve">Running head: MARRIAGE AND FAMILY </w:t>
    </w:r>
    <w:sdt>
      <w:sdtPr>
        <w:rPr>
          <w:rFonts w:ascii="Times New Roman" w:hAnsi="Times New Roman" w:cs="Times New Roman"/>
          <w:sz w:val="24"/>
          <w:szCs w:val="24"/>
        </w:rPr>
        <w:id w:val="-119005419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C10B32">
          <w:rPr>
            <w:rFonts w:ascii="Times New Roman" w:hAnsi="Times New Roman" w:cs="Times New Roman"/>
            <w:sz w:val="24"/>
            <w:szCs w:val="24"/>
          </w:rPr>
          <w:fldChar w:fldCharType="begin"/>
        </w:r>
        <w:r w:rsidRPr="00C10B32">
          <w:rPr>
            <w:rFonts w:ascii="Times New Roman" w:hAnsi="Times New Roman" w:cs="Times New Roman"/>
            <w:sz w:val="24"/>
            <w:szCs w:val="24"/>
          </w:rPr>
          <w:instrText xml:space="preserve"> PAGE   \* MERGEFORMAT </w:instrText>
        </w:r>
        <w:r w:rsidRPr="00C10B32">
          <w:rPr>
            <w:rFonts w:ascii="Times New Roman" w:hAnsi="Times New Roman" w:cs="Times New Roman"/>
            <w:sz w:val="24"/>
            <w:szCs w:val="24"/>
          </w:rPr>
          <w:fldChar w:fldCharType="separate"/>
        </w:r>
        <w:r w:rsidR="000D50C2">
          <w:rPr>
            <w:rFonts w:ascii="Times New Roman" w:hAnsi="Times New Roman" w:cs="Times New Roman"/>
            <w:noProof/>
            <w:sz w:val="24"/>
            <w:szCs w:val="24"/>
          </w:rPr>
          <w:t>1</w:t>
        </w:r>
        <w:r w:rsidRPr="00C10B32">
          <w:rPr>
            <w:rFonts w:ascii="Times New Roman" w:hAnsi="Times New Roman" w:cs="Times New Roman"/>
            <w:noProof/>
            <w:sz w:val="24"/>
            <w:szCs w:val="24"/>
          </w:rPr>
          <w:fldChar w:fldCharType="end"/>
        </w:r>
      </w:sdtContent>
    </w:sdt>
  </w:p>
  <w:p w:rsidR="00C10B32" w:rsidRDefault="00C10B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485"/>
    <w:rsid w:val="00017A45"/>
    <w:rsid w:val="000409D2"/>
    <w:rsid w:val="0004326D"/>
    <w:rsid w:val="000D50C2"/>
    <w:rsid w:val="00125A19"/>
    <w:rsid w:val="00143942"/>
    <w:rsid w:val="001B6485"/>
    <w:rsid w:val="003101FA"/>
    <w:rsid w:val="003262B8"/>
    <w:rsid w:val="006D1867"/>
    <w:rsid w:val="006F7CA9"/>
    <w:rsid w:val="007A5B37"/>
    <w:rsid w:val="008A571E"/>
    <w:rsid w:val="00924263"/>
    <w:rsid w:val="009948BC"/>
    <w:rsid w:val="00BC7221"/>
    <w:rsid w:val="00BF3E1D"/>
    <w:rsid w:val="00C07C28"/>
    <w:rsid w:val="00C10B32"/>
    <w:rsid w:val="00C76873"/>
    <w:rsid w:val="00E32541"/>
    <w:rsid w:val="00F125E3"/>
    <w:rsid w:val="00F74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B32"/>
  </w:style>
  <w:style w:type="paragraph" w:styleId="Footer">
    <w:name w:val="footer"/>
    <w:basedOn w:val="Normal"/>
    <w:link w:val="FooterChar"/>
    <w:uiPriority w:val="99"/>
    <w:unhideWhenUsed/>
    <w:rsid w:val="00C10B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B32"/>
  </w:style>
  <w:style w:type="paragraph" w:styleId="BalloonText">
    <w:name w:val="Balloon Text"/>
    <w:basedOn w:val="Normal"/>
    <w:link w:val="BalloonTextChar"/>
    <w:uiPriority w:val="99"/>
    <w:semiHidden/>
    <w:unhideWhenUsed/>
    <w:rsid w:val="00C10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0B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B32"/>
  </w:style>
  <w:style w:type="paragraph" w:styleId="Footer">
    <w:name w:val="footer"/>
    <w:basedOn w:val="Normal"/>
    <w:link w:val="FooterChar"/>
    <w:uiPriority w:val="99"/>
    <w:unhideWhenUsed/>
    <w:rsid w:val="00C10B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B32"/>
  </w:style>
  <w:style w:type="paragraph" w:styleId="BalloonText">
    <w:name w:val="Balloon Text"/>
    <w:basedOn w:val="Normal"/>
    <w:link w:val="BalloonTextChar"/>
    <w:uiPriority w:val="99"/>
    <w:semiHidden/>
    <w:unhideWhenUsed/>
    <w:rsid w:val="00C10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0B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9</cp:revision>
  <dcterms:created xsi:type="dcterms:W3CDTF">2020-06-15T11:43:00Z</dcterms:created>
  <dcterms:modified xsi:type="dcterms:W3CDTF">2020-06-15T15:54:00Z</dcterms:modified>
</cp:coreProperties>
</file>